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4027D">
              <w:t>10.04.2024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4027D">
            <w:pPr>
              <w:tabs>
                <w:tab w:val="left" w:pos="3123"/>
                <w:tab w:val="left" w:pos="3270"/>
              </w:tabs>
              <w:jc w:val="right"/>
            </w:pPr>
            <w:r w:rsidRPr="00360CF1">
              <w:t xml:space="preserve">№ </w:t>
            </w:r>
            <w:r w:rsidR="0024027D">
              <w:t>449</w:t>
            </w:r>
            <w:r w:rsidRPr="00360CF1">
              <w:t xml:space="preserve">          </w:t>
            </w:r>
          </w:p>
        </w:tc>
      </w:tr>
    </w:tbl>
    <w:p w:rsidR="00A27B69" w:rsidRDefault="00A27B69" w:rsidP="00A27B69">
      <w:pPr>
        <w:ind w:right="5103"/>
        <w:rPr>
          <w:szCs w:val="20"/>
        </w:rPr>
      </w:pPr>
    </w:p>
    <w:p w:rsidR="00BD1188" w:rsidRDefault="00BD1188" w:rsidP="00A27B69">
      <w:pPr>
        <w:ind w:right="5103"/>
        <w:rPr>
          <w:szCs w:val="20"/>
        </w:rPr>
      </w:pPr>
    </w:p>
    <w:p w:rsidR="00E04722" w:rsidRPr="00EE413F" w:rsidRDefault="00E04722" w:rsidP="00E04722">
      <w:pPr>
        <w:tabs>
          <w:tab w:val="left" w:pos="5245"/>
          <w:tab w:val="left" w:pos="5670"/>
          <w:tab w:val="left" w:pos="5812"/>
          <w:tab w:val="left" w:pos="6521"/>
        </w:tabs>
        <w:autoSpaceDE w:val="0"/>
        <w:autoSpaceDN w:val="0"/>
        <w:adjustRightInd w:val="0"/>
        <w:ind w:right="5103"/>
        <w:jc w:val="both"/>
        <w:rPr>
          <w:bCs/>
        </w:rPr>
      </w:pPr>
      <w:r w:rsidRPr="00EE413F">
        <w:t xml:space="preserve">О внесении изменений в приложение к постановлению администрации района от </w:t>
      </w:r>
      <w:r>
        <w:t>0</w:t>
      </w:r>
      <w:r w:rsidRPr="00EE413F">
        <w:t>5.1</w:t>
      </w:r>
      <w:r>
        <w:t>2</w:t>
      </w:r>
      <w:r w:rsidRPr="00EE413F">
        <w:t>.202</w:t>
      </w:r>
      <w:r>
        <w:t>3</w:t>
      </w:r>
      <w:r w:rsidRPr="00EE413F">
        <w:t xml:space="preserve"> № </w:t>
      </w:r>
      <w:r>
        <w:t>1289</w:t>
      </w:r>
      <w:r w:rsidRPr="00EE413F">
        <w:t xml:space="preserve"> </w:t>
      </w:r>
      <w:r>
        <w:t xml:space="preserve">                   «Об утверждении муниципальной </w:t>
      </w:r>
      <w:r w:rsidRPr="00EE413F">
        <w:t xml:space="preserve">программы «Строительство (реконструкция), капитальный </w:t>
      </w:r>
      <w:r>
        <w:t xml:space="preserve">                    </w:t>
      </w:r>
      <w:r w:rsidRPr="00EE413F">
        <w:t>и текущий ремонт объектов Нижневартовского района»</w:t>
      </w:r>
    </w:p>
    <w:p w:rsidR="00E04722" w:rsidRDefault="00E04722" w:rsidP="00E04722">
      <w:pPr>
        <w:rPr>
          <w:rFonts w:eastAsiaTheme="minorHAnsi"/>
          <w:lang w:eastAsia="en-US"/>
        </w:rPr>
      </w:pPr>
    </w:p>
    <w:p w:rsidR="00E04722" w:rsidRPr="00007AEF" w:rsidRDefault="00E04722" w:rsidP="00E04722">
      <w:pPr>
        <w:rPr>
          <w:rFonts w:eastAsiaTheme="minorHAnsi"/>
          <w:lang w:eastAsia="en-US"/>
        </w:rPr>
      </w:pPr>
    </w:p>
    <w:p w:rsidR="00E04722" w:rsidRDefault="00E04722" w:rsidP="00E04722">
      <w:pPr>
        <w:ind w:firstLine="709"/>
        <w:jc w:val="both"/>
      </w:pPr>
      <w:r w:rsidRPr="00B3685E">
        <w:rPr>
          <w:rFonts w:eastAsiaTheme="minorHAnsi"/>
          <w:lang w:eastAsia="en-US"/>
        </w:rPr>
        <w:t>В соответствии со статьей 179 Бюджетного кодекса Росс</w:t>
      </w:r>
      <w:r w:rsidR="005C160A">
        <w:rPr>
          <w:rFonts w:eastAsiaTheme="minorHAnsi"/>
          <w:lang w:eastAsia="en-US"/>
        </w:rPr>
        <w:t>ийской Федерации, постановлениями</w:t>
      </w:r>
      <w:r w:rsidRPr="00B3685E">
        <w:rPr>
          <w:rFonts w:eastAsiaTheme="minorHAnsi"/>
          <w:lang w:eastAsia="en-US"/>
        </w:rPr>
        <w:t xml:space="preserve"> администрации района от 17.09.2021 № 1663</w:t>
      </w:r>
      <w:r w:rsidR="005C160A">
        <w:rPr>
          <w:rFonts w:eastAsiaTheme="minorHAnsi"/>
          <w:lang w:eastAsia="en-US"/>
        </w:rPr>
        <w:t xml:space="preserve">                                                     </w:t>
      </w:r>
      <w:r w:rsidRPr="00B3685E">
        <w:rPr>
          <w:rFonts w:eastAsiaTheme="minorHAnsi"/>
          <w:lang w:eastAsia="en-US"/>
        </w:rPr>
        <w:t xml:space="preserve"> «О Порядке разработки и реализации муниципальных программ Нижневартовского района»,</w:t>
      </w:r>
      <w:r w:rsidRPr="008F1CC9">
        <w:t xml:space="preserve"> </w:t>
      </w:r>
      <w:r w:rsidRPr="00666BA0">
        <w:t>от 28.03.2024 № 354 «</w:t>
      </w:r>
      <w:r w:rsidRPr="001F41A1">
        <w:t xml:space="preserve">О принятии решения </w:t>
      </w:r>
      <w:r w:rsidR="005C160A">
        <w:t xml:space="preserve">                    </w:t>
      </w:r>
      <w:r w:rsidRPr="001F41A1">
        <w:t xml:space="preserve">о внесении изменений в сводную бюджетную роспись бюджета Нижневартовского района на 2024 год </w:t>
      </w:r>
      <w:r>
        <w:t>и на плановый период 2025 и 202</w:t>
      </w:r>
      <w:r w:rsidRPr="001F41A1">
        <w:t>6 годов»</w:t>
      </w:r>
      <w:r w:rsidR="005C160A">
        <w:t>,</w:t>
      </w:r>
      <w:r w:rsidRPr="00F16307">
        <w:t xml:space="preserve"> с целью уточнения объемов финансирования мероприятий муниципальной программы:</w:t>
      </w:r>
    </w:p>
    <w:p w:rsidR="005C160A" w:rsidRDefault="005C160A" w:rsidP="00E04722">
      <w:pPr>
        <w:widowControl w:val="0"/>
        <w:pBdr>
          <w:top w:val="nil"/>
          <w:left w:val="nil"/>
          <w:bottom w:val="nil"/>
          <w:right w:val="nil"/>
          <w:between w:val="nil"/>
        </w:pBdr>
        <w:ind w:firstLine="709"/>
        <w:jc w:val="both"/>
        <w:rPr>
          <w:rFonts w:eastAsiaTheme="minorHAnsi"/>
          <w:lang w:eastAsia="en-US"/>
        </w:rPr>
      </w:pPr>
    </w:p>
    <w:p w:rsidR="00E04722" w:rsidRPr="008F2908" w:rsidRDefault="00E04722" w:rsidP="00E04722">
      <w:pPr>
        <w:widowControl w:val="0"/>
        <w:pBdr>
          <w:top w:val="nil"/>
          <w:left w:val="nil"/>
          <w:bottom w:val="nil"/>
          <w:right w:val="nil"/>
          <w:between w:val="nil"/>
        </w:pBdr>
        <w:ind w:firstLine="709"/>
        <w:jc w:val="both"/>
        <w:rPr>
          <w:color w:val="000000"/>
        </w:rPr>
      </w:pPr>
      <w:r>
        <w:rPr>
          <w:rFonts w:eastAsiaTheme="minorHAnsi"/>
          <w:lang w:eastAsia="en-US"/>
        </w:rPr>
        <w:t>1. Внести в п</w:t>
      </w:r>
      <w:r w:rsidRPr="00DE42EF">
        <w:rPr>
          <w:rFonts w:eastAsiaTheme="minorHAnsi"/>
          <w:lang w:eastAsia="en-US"/>
        </w:rPr>
        <w:t xml:space="preserve">риложение к постановлению администрации района </w:t>
      </w:r>
      <w:r w:rsidR="005C160A">
        <w:rPr>
          <w:rFonts w:eastAsiaTheme="minorHAnsi"/>
          <w:lang w:eastAsia="en-US"/>
        </w:rPr>
        <w:t xml:space="preserve">                      </w:t>
      </w:r>
      <w:r w:rsidRPr="00DE42EF">
        <w:rPr>
          <w:rFonts w:eastAsiaTheme="minorHAnsi"/>
          <w:lang w:eastAsia="en-US"/>
        </w:rPr>
        <w:t>от 05.12.2023 № 1289 «Об утверждении муниципальной программы «Строительство (реконструкция), капитальный и текущий ремонт объектов Нижневартовского района</w:t>
      </w:r>
      <w:r>
        <w:rPr>
          <w:rFonts w:eastAsiaTheme="minorHAnsi"/>
          <w:lang w:eastAsia="en-US"/>
        </w:rPr>
        <w:t>»</w:t>
      </w:r>
      <w:r w:rsidRPr="008F2908">
        <w:rPr>
          <w:color w:val="000000"/>
        </w:rPr>
        <w:t xml:space="preserve"> </w:t>
      </w:r>
      <w:r w:rsidRPr="00F3571C">
        <w:rPr>
          <w:color w:val="000000"/>
        </w:rPr>
        <w:t xml:space="preserve">(с изменениями от </w:t>
      </w:r>
      <w:r>
        <w:rPr>
          <w:color w:val="000000"/>
        </w:rPr>
        <w:t>25.03</w:t>
      </w:r>
      <w:r w:rsidRPr="00F3571C">
        <w:rPr>
          <w:color w:val="000000"/>
        </w:rPr>
        <w:t>.202</w:t>
      </w:r>
      <w:r>
        <w:rPr>
          <w:color w:val="000000"/>
        </w:rPr>
        <w:t>4</w:t>
      </w:r>
      <w:r w:rsidRPr="00F3571C">
        <w:rPr>
          <w:color w:val="000000"/>
        </w:rPr>
        <w:t xml:space="preserve"> № </w:t>
      </w:r>
      <w:r>
        <w:rPr>
          <w:color w:val="000000"/>
        </w:rPr>
        <w:t xml:space="preserve">349, </w:t>
      </w:r>
      <w:r w:rsidR="005C160A">
        <w:rPr>
          <w:color w:val="000000"/>
        </w:rPr>
        <w:t xml:space="preserve">от 25.03.2024 № </w:t>
      </w:r>
      <w:r>
        <w:rPr>
          <w:color w:val="000000"/>
        </w:rPr>
        <w:t xml:space="preserve">350) </w:t>
      </w:r>
      <w:r w:rsidRPr="00F3571C">
        <w:rPr>
          <w:color w:val="000000"/>
        </w:rPr>
        <w:t>следующие изменения:</w:t>
      </w:r>
    </w:p>
    <w:p w:rsidR="00E04722" w:rsidRPr="001F41A1" w:rsidRDefault="00E04722" w:rsidP="00E04722">
      <w:pPr>
        <w:autoSpaceDE w:val="0"/>
        <w:autoSpaceDN w:val="0"/>
        <w:adjustRightInd w:val="0"/>
        <w:ind w:firstLine="709"/>
        <w:jc w:val="both"/>
      </w:pPr>
      <w:r w:rsidRPr="001F41A1">
        <w:t xml:space="preserve">1.1. В </w:t>
      </w:r>
      <w:r w:rsidR="005C160A">
        <w:t xml:space="preserve">строке «Объемы финансового обеспечения за весь период реализации» </w:t>
      </w:r>
      <w:r w:rsidRPr="001F41A1">
        <w:t>раздел</w:t>
      </w:r>
      <w:r w:rsidR="005C160A">
        <w:t>а</w:t>
      </w:r>
      <w:r w:rsidRPr="001F41A1">
        <w:t xml:space="preserve"> </w:t>
      </w:r>
      <w:r w:rsidR="005C160A">
        <w:rPr>
          <w:lang w:val="en-US"/>
        </w:rPr>
        <w:t>I</w:t>
      </w:r>
      <w:r w:rsidR="005C160A" w:rsidRPr="005C160A">
        <w:t xml:space="preserve"> </w:t>
      </w:r>
      <w:r w:rsidR="005C160A">
        <w:t>слова</w:t>
      </w:r>
      <w:r w:rsidRPr="001F41A1">
        <w:t xml:space="preserve"> «909 940,6 тыс. рублей» заменить </w:t>
      </w:r>
      <w:r w:rsidR="005C160A">
        <w:t>словами</w:t>
      </w:r>
      <w:r w:rsidRPr="001F41A1">
        <w:t xml:space="preserve"> «9</w:t>
      </w:r>
      <w:r>
        <w:t>2</w:t>
      </w:r>
      <w:r w:rsidRPr="001F41A1">
        <w:t>0 482,0 тыс. руб.».</w:t>
      </w:r>
    </w:p>
    <w:p w:rsidR="00E04722" w:rsidRPr="001F41A1" w:rsidRDefault="00E04722" w:rsidP="00E04722">
      <w:pPr>
        <w:autoSpaceDE w:val="0"/>
        <w:autoSpaceDN w:val="0"/>
        <w:adjustRightInd w:val="0"/>
        <w:ind w:firstLine="709"/>
        <w:jc w:val="both"/>
      </w:pPr>
      <w:r>
        <w:t>1</w:t>
      </w:r>
      <w:r w:rsidR="005C160A">
        <w:t>.</w:t>
      </w:r>
      <w:r w:rsidRPr="001F41A1">
        <w:t>2. В разделе 5 «Финансовое обеспечение муниципальной программы» строки «Муниципальная программа (всего), в том числе:</w:t>
      </w:r>
      <w:r w:rsidR="005C160A">
        <w:t>», «местный бюджет», 1,2</w:t>
      </w:r>
      <w:r>
        <w:t>,</w:t>
      </w:r>
      <w:r w:rsidR="005C160A">
        <w:t xml:space="preserve"> 1.2.5</w:t>
      </w:r>
      <w:r>
        <w:t>,</w:t>
      </w:r>
      <w:r w:rsidR="005C160A">
        <w:t xml:space="preserve"> 5.1</w:t>
      </w:r>
      <w:r>
        <w:t>,</w:t>
      </w:r>
      <w:r w:rsidR="005C160A">
        <w:t xml:space="preserve"> 5.1.1</w:t>
      </w:r>
      <w:r w:rsidRPr="001F41A1">
        <w:t xml:space="preserve"> изложить в новой редакции, дополнить строкой 1.2.11 согласно приложению.</w:t>
      </w:r>
    </w:p>
    <w:p w:rsidR="00E04722" w:rsidRPr="00472325" w:rsidRDefault="00E04722" w:rsidP="00E04722">
      <w:pPr>
        <w:widowControl w:val="0"/>
        <w:pBdr>
          <w:top w:val="nil"/>
          <w:left w:val="nil"/>
          <w:bottom w:val="nil"/>
          <w:right w:val="nil"/>
          <w:between w:val="nil"/>
        </w:pBdr>
        <w:ind w:firstLine="709"/>
        <w:jc w:val="both"/>
        <w:rPr>
          <w:rFonts w:eastAsiaTheme="minorHAnsi"/>
          <w:lang w:eastAsia="en-US"/>
        </w:rPr>
      </w:pPr>
    </w:p>
    <w:p w:rsidR="00E04722" w:rsidRDefault="00E04722" w:rsidP="00E04722">
      <w:pPr>
        <w:tabs>
          <w:tab w:val="left" w:pos="7655"/>
        </w:tabs>
        <w:snapToGrid w:val="0"/>
        <w:ind w:firstLine="709"/>
        <w:jc w:val="both"/>
      </w:pPr>
      <w:r>
        <w:rPr>
          <w:rFonts w:eastAsiaTheme="minorHAnsi"/>
          <w:lang w:eastAsia="en-US"/>
        </w:rPr>
        <w:lastRenderedPageBreak/>
        <w:t>2</w:t>
      </w:r>
      <w:r w:rsidRPr="00DE42EF">
        <w:rPr>
          <w:rFonts w:eastAsiaTheme="minorHAnsi"/>
          <w:lang w:eastAsia="en-US"/>
        </w:rPr>
        <w:t xml:space="preserve">. </w:t>
      </w:r>
      <w:r w:rsidRPr="008A048C">
        <w:t xml:space="preserve">Отделу делопроизводства, контроля и обеспечения работы руководства управления обеспечения деятельности администрации района и взаимодействия </w:t>
      </w:r>
      <w:r>
        <w:t xml:space="preserve">                  </w:t>
      </w:r>
      <w:r w:rsidRPr="008A048C">
        <w:t>с органами местного самоуправления</w:t>
      </w:r>
      <w:r>
        <w:t>:</w:t>
      </w:r>
    </w:p>
    <w:p w:rsidR="00E04722" w:rsidRPr="008A048C" w:rsidRDefault="00E04722" w:rsidP="00E04722">
      <w:pPr>
        <w:tabs>
          <w:tab w:val="left" w:pos="7655"/>
        </w:tabs>
        <w:snapToGrid w:val="0"/>
        <w:ind w:firstLine="709"/>
        <w:jc w:val="both"/>
      </w:pPr>
      <w:r w:rsidRPr="008A048C">
        <w:t xml:space="preserve">разместить постановление на официальном веб-сайте администрации района: </w:t>
      </w:r>
      <w:r w:rsidRPr="008A048C">
        <w:rPr>
          <w:lang w:val="en-US"/>
        </w:rPr>
        <w:t>www</w:t>
      </w:r>
      <w:r w:rsidRPr="008A048C">
        <w:t>.</w:t>
      </w:r>
      <w:r w:rsidRPr="008A048C">
        <w:rPr>
          <w:lang w:val="en-US"/>
        </w:rPr>
        <w:t>nvraion</w:t>
      </w:r>
      <w:r w:rsidRPr="008A048C">
        <w:t>.</w:t>
      </w:r>
      <w:r w:rsidRPr="008A048C">
        <w:rPr>
          <w:lang w:val="en-US"/>
        </w:rPr>
        <w:t>ru</w:t>
      </w:r>
      <w:r>
        <w:t>;</w:t>
      </w:r>
      <w:r w:rsidRPr="008A048C">
        <w:t xml:space="preserve"> </w:t>
      </w:r>
    </w:p>
    <w:p w:rsidR="00E04722" w:rsidRPr="008A048C" w:rsidRDefault="00E04722" w:rsidP="00E04722">
      <w:pPr>
        <w:tabs>
          <w:tab w:val="left" w:pos="7655"/>
        </w:tabs>
        <w:snapToGrid w:val="0"/>
        <w:ind w:firstLine="709"/>
        <w:jc w:val="both"/>
      </w:pPr>
      <w:r w:rsidRPr="008A048C">
        <w:t>опубликовать постановление в приложении «Официальный бюллетень»</w:t>
      </w:r>
      <w:r>
        <w:t xml:space="preserve"> </w:t>
      </w:r>
      <w:r w:rsidR="005C160A">
        <w:t xml:space="preserve">    </w:t>
      </w:r>
      <w:r w:rsidRPr="008A048C">
        <w:t>к районной газете «Новости Приобья».</w:t>
      </w:r>
    </w:p>
    <w:p w:rsidR="00E04722" w:rsidRPr="00DE42EF" w:rsidRDefault="00E04722" w:rsidP="00E04722">
      <w:pPr>
        <w:ind w:firstLine="709"/>
        <w:jc w:val="both"/>
        <w:rPr>
          <w:rFonts w:eastAsiaTheme="minorHAnsi"/>
          <w:lang w:eastAsia="en-US"/>
        </w:rPr>
      </w:pPr>
    </w:p>
    <w:p w:rsidR="00E04722" w:rsidRPr="00DE42EF" w:rsidRDefault="00E04722" w:rsidP="00E04722">
      <w:pPr>
        <w:ind w:firstLine="709"/>
        <w:jc w:val="both"/>
        <w:rPr>
          <w:rFonts w:eastAsiaTheme="minorHAnsi"/>
          <w:lang w:eastAsia="en-US"/>
        </w:rPr>
      </w:pPr>
      <w:r>
        <w:rPr>
          <w:rFonts w:eastAsiaTheme="minorHAnsi"/>
          <w:lang w:eastAsia="en-US"/>
        </w:rPr>
        <w:t>3</w:t>
      </w:r>
      <w:r w:rsidRPr="00DE42EF">
        <w:rPr>
          <w:rFonts w:eastAsiaTheme="minorHAnsi"/>
          <w:lang w:eastAsia="en-US"/>
        </w:rPr>
        <w:t>. Постановление вступает в силу после его официального опубликования (обнародования).</w:t>
      </w:r>
    </w:p>
    <w:p w:rsidR="00E04722" w:rsidRPr="00DE42EF" w:rsidRDefault="00E04722" w:rsidP="00E04722">
      <w:pPr>
        <w:ind w:firstLine="709"/>
        <w:jc w:val="both"/>
        <w:rPr>
          <w:rFonts w:eastAsiaTheme="minorHAnsi"/>
          <w:lang w:eastAsia="en-US"/>
        </w:rPr>
      </w:pPr>
    </w:p>
    <w:p w:rsidR="00E04722" w:rsidRPr="00DA33C8" w:rsidRDefault="00E04722" w:rsidP="00E04722">
      <w:pPr>
        <w:widowControl w:val="0"/>
        <w:autoSpaceDE w:val="0"/>
        <w:autoSpaceDN w:val="0"/>
        <w:ind w:firstLine="709"/>
        <w:jc w:val="both"/>
        <w:rPr>
          <w:rFonts w:eastAsiaTheme="minorHAnsi"/>
          <w:lang w:eastAsia="en-US"/>
        </w:rPr>
      </w:pPr>
      <w:r>
        <w:rPr>
          <w:rFonts w:eastAsiaTheme="minorHAnsi"/>
          <w:lang w:eastAsia="en-US"/>
        </w:rPr>
        <w:t>4</w:t>
      </w:r>
      <w:r w:rsidRPr="00F16307">
        <w:rPr>
          <w:rFonts w:eastAsiaTheme="minorHAnsi"/>
          <w:lang w:eastAsia="en-US"/>
        </w:rPr>
        <w:t>. Контроль за выполнением постановления возложить на з</w:t>
      </w:r>
      <w:r w:rsidRPr="00F16307">
        <w:t>аместителя главы района по развитию жилищно-коммунального комплекса, строительства, энергетики, транспорта и связи Х.Ф. Абдуллина</w:t>
      </w:r>
      <w:r w:rsidRPr="00F16307">
        <w:rPr>
          <w:rFonts w:eastAsiaTheme="minorHAnsi"/>
          <w:lang w:eastAsia="en-US"/>
        </w:rPr>
        <w:t>.</w:t>
      </w:r>
    </w:p>
    <w:p w:rsidR="00E04722" w:rsidRPr="00DE42EF" w:rsidRDefault="00E04722" w:rsidP="00E04722">
      <w:pPr>
        <w:ind w:firstLine="709"/>
        <w:jc w:val="both"/>
        <w:rPr>
          <w:rFonts w:eastAsiaTheme="minorHAnsi"/>
          <w:lang w:eastAsia="en-US"/>
        </w:rPr>
      </w:pPr>
    </w:p>
    <w:p w:rsidR="00BD1188" w:rsidRDefault="00BD1188" w:rsidP="00A27B69">
      <w:pPr>
        <w:ind w:right="5103"/>
        <w:rPr>
          <w:szCs w:val="20"/>
        </w:rPr>
      </w:pPr>
    </w:p>
    <w:p w:rsidR="00BD1188" w:rsidRDefault="00BD1188" w:rsidP="00A27B69">
      <w:pPr>
        <w:ind w:right="5103"/>
        <w:rPr>
          <w:szCs w:val="20"/>
        </w:rPr>
      </w:pPr>
    </w:p>
    <w:p w:rsidR="00E04722" w:rsidRDefault="00E04722" w:rsidP="002035F7">
      <w:r>
        <w:t>Исполняющий обязанности</w:t>
      </w:r>
    </w:p>
    <w:p w:rsidR="00E04722" w:rsidRDefault="00E04722" w:rsidP="002035F7">
      <w:r>
        <w:t>главы района                                                                                  Т.А. Колокольцева</w:t>
      </w:r>
    </w:p>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 w:rsidR="00E04722" w:rsidRDefault="00E04722" w:rsidP="002035F7">
      <w:pPr>
        <w:sectPr w:rsidR="00E04722" w:rsidSect="00B65413">
          <w:headerReference w:type="default" r:id="rId9"/>
          <w:pgSz w:w="11907" w:h="16840" w:code="9"/>
          <w:pgMar w:top="1134" w:right="567" w:bottom="1134" w:left="1701" w:header="720" w:footer="720" w:gutter="0"/>
          <w:cols w:space="720"/>
          <w:noEndnote/>
          <w:docGrid w:linePitch="381"/>
        </w:sectPr>
      </w:pPr>
    </w:p>
    <w:p w:rsidR="00E04722" w:rsidRDefault="00E04722" w:rsidP="008A2FB9">
      <w:pPr>
        <w:tabs>
          <w:tab w:val="left" w:pos="315"/>
        </w:tabs>
        <w:autoSpaceDE w:val="0"/>
        <w:autoSpaceDN w:val="0"/>
        <w:adjustRightInd w:val="0"/>
        <w:ind w:left="10490"/>
        <w:rPr>
          <w:rFonts w:eastAsiaTheme="minorHAnsi"/>
          <w:color w:val="000000"/>
          <w:lang w:eastAsia="en-US"/>
        </w:rPr>
      </w:pPr>
      <w:r w:rsidRPr="00E94B8D">
        <w:rPr>
          <w:rFonts w:eastAsiaTheme="minorHAnsi"/>
          <w:color w:val="000000"/>
          <w:lang w:eastAsia="en-US"/>
        </w:rPr>
        <w:lastRenderedPageBreak/>
        <w:t xml:space="preserve">Приложение к постановлению администрации района </w:t>
      </w:r>
    </w:p>
    <w:p w:rsidR="00E04722" w:rsidRPr="00E94B8D" w:rsidRDefault="00E04722" w:rsidP="008A2FB9">
      <w:pPr>
        <w:tabs>
          <w:tab w:val="left" w:pos="315"/>
        </w:tabs>
        <w:autoSpaceDE w:val="0"/>
        <w:autoSpaceDN w:val="0"/>
        <w:adjustRightInd w:val="0"/>
        <w:ind w:left="10490"/>
        <w:rPr>
          <w:rFonts w:eastAsiaTheme="minorHAnsi"/>
          <w:color w:val="000000"/>
          <w:lang w:eastAsia="en-US"/>
        </w:rPr>
      </w:pPr>
      <w:r w:rsidRPr="00E94B8D">
        <w:rPr>
          <w:rFonts w:eastAsiaTheme="minorHAnsi"/>
          <w:color w:val="000000"/>
          <w:lang w:eastAsia="en-US"/>
        </w:rPr>
        <w:t xml:space="preserve">от </w:t>
      </w:r>
      <w:r w:rsidR="0024027D">
        <w:rPr>
          <w:rFonts w:eastAsiaTheme="minorHAnsi"/>
          <w:color w:val="000000"/>
          <w:lang w:eastAsia="en-US"/>
        </w:rPr>
        <w:t>10.04.2024</w:t>
      </w:r>
      <w:r w:rsidRPr="00E94B8D">
        <w:rPr>
          <w:rFonts w:eastAsiaTheme="minorHAnsi"/>
          <w:color w:val="000000"/>
          <w:lang w:eastAsia="en-US"/>
        </w:rPr>
        <w:t xml:space="preserve"> №</w:t>
      </w:r>
      <w:r>
        <w:rPr>
          <w:rFonts w:eastAsiaTheme="minorHAnsi"/>
          <w:color w:val="000000"/>
          <w:lang w:eastAsia="en-US"/>
        </w:rPr>
        <w:t xml:space="preserve"> </w:t>
      </w:r>
      <w:r w:rsidR="0024027D">
        <w:rPr>
          <w:rFonts w:eastAsiaTheme="minorHAnsi"/>
          <w:color w:val="000000"/>
          <w:lang w:eastAsia="en-US"/>
        </w:rPr>
        <w:t>449</w:t>
      </w:r>
    </w:p>
    <w:p w:rsidR="00E04722" w:rsidRPr="00E94B8D" w:rsidRDefault="00E04722" w:rsidP="00E04722">
      <w:pPr>
        <w:tabs>
          <w:tab w:val="left" w:pos="315"/>
        </w:tabs>
        <w:autoSpaceDE w:val="0"/>
        <w:autoSpaceDN w:val="0"/>
        <w:adjustRightInd w:val="0"/>
        <w:ind w:left="10206"/>
        <w:rPr>
          <w:rFonts w:eastAsiaTheme="minorHAnsi"/>
          <w:color w:val="000000"/>
          <w:lang w:eastAsia="en-US"/>
        </w:rPr>
      </w:pPr>
    </w:p>
    <w:p w:rsidR="00E04722" w:rsidRPr="00E94B8D" w:rsidRDefault="00E04722" w:rsidP="00E04722">
      <w:pPr>
        <w:ind w:left="10206"/>
        <w:jc w:val="both"/>
        <w:outlineLvl w:val="0"/>
        <w:rPr>
          <w:rFonts w:eastAsiaTheme="minorHAnsi"/>
          <w:b/>
          <w:bCs/>
          <w:kern w:val="32"/>
          <w:lang w:eastAsia="en-US"/>
        </w:rPr>
      </w:pPr>
    </w:p>
    <w:p w:rsidR="00E04722" w:rsidRPr="005C160A" w:rsidRDefault="00E04722" w:rsidP="005C160A">
      <w:pPr>
        <w:jc w:val="center"/>
        <w:rPr>
          <w:b/>
        </w:rPr>
      </w:pPr>
      <w:r w:rsidRPr="00101BBF">
        <w:rPr>
          <w:b/>
        </w:rPr>
        <w:t>Изменения,</w:t>
      </w:r>
      <w:r w:rsidR="005C160A">
        <w:rPr>
          <w:b/>
        </w:rPr>
        <w:t xml:space="preserve"> </w:t>
      </w:r>
      <w:r w:rsidRPr="00101BBF">
        <w:rPr>
          <w:b/>
        </w:rPr>
        <w:t xml:space="preserve">которые вносятся в </w:t>
      </w:r>
      <w:r w:rsidR="005C160A" w:rsidRPr="005C160A">
        <w:rPr>
          <w:b/>
        </w:rPr>
        <w:t>приложение к постановлению администрации района от 05.12.2023 № 1289                    «Об утверждении муниципальной программы «Строительство (реконструкция), капитальный и текущий ремонт объектов Нижневартовского района»</w:t>
      </w:r>
    </w:p>
    <w:p w:rsidR="00E04722" w:rsidRPr="00E94B8D" w:rsidRDefault="008A2FB9" w:rsidP="008A2FB9">
      <w:r>
        <w:t>«</w:t>
      </w:r>
    </w:p>
    <w:tbl>
      <w:tblPr>
        <w:tblW w:w="14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1"/>
        <w:gridCol w:w="1559"/>
        <w:gridCol w:w="1220"/>
        <w:gridCol w:w="1220"/>
        <w:gridCol w:w="1240"/>
        <w:gridCol w:w="1260"/>
        <w:gridCol w:w="1280"/>
        <w:gridCol w:w="1321"/>
        <w:gridCol w:w="1640"/>
      </w:tblGrid>
      <w:tr w:rsidR="00E04722" w:rsidRPr="00E04722" w:rsidTr="00E04722">
        <w:trPr>
          <w:trHeight w:val="804"/>
        </w:trPr>
        <w:tc>
          <w:tcPr>
            <w:tcW w:w="4101" w:type="dxa"/>
            <w:vMerge w:val="restart"/>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9100" w:type="dxa"/>
            <w:gridSpan w:val="7"/>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Объем финансового обеспечения по годам, тыс. рублей</w:t>
            </w:r>
          </w:p>
        </w:tc>
        <w:tc>
          <w:tcPr>
            <w:tcW w:w="1640" w:type="dxa"/>
            <w:shd w:val="clear" w:color="auto" w:fill="auto"/>
            <w:noWrap/>
            <w:vAlign w:val="bottom"/>
            <w:hideMark/>
          </w:tcPr>
          <w:p w:rsidR="00E04722" w:rsidRPr="008A2FB9" w:rsidRDefault="00E04722" w:rsidP="008A2FB9">
            <w:pPr>
              <w:jc w:val="center"/>
              <w:rPr>
                <w:rFonts w:ascii="Calibri" w:hAnsi="Calibri" w:cs="Calibri"/>
                <w:b/>
                <w:color w:val="000000"/>
                <w:sz w:val="24"/>
                <w:szCs w:val="24"/>
              </w:rPr>
            </w:pPr>
          </w:p>
        </w:tc>
      </w:tr>
      <w:tr w:rsidR="00E04722" w:rsidRPr="00E04722" w:rsidTr="00E04722">
        <w:trPr>
          <w:trHeight w:val="300"/>
        </w:trPr>
        <w:tc>
          <w:tcPr>
            <w:tcW w:w="4101" w:type="dxa"/>
            <w:vMerge/>
            <w:vAlign w:val="center"/>
            <w:hideMark/>
          </w:tcPr>
          <w:p w:rsidR="00E04722" w:rsidRPr="008A2FB9" w:rsidRDefault="00E04722" w:rsidP="008A2FB9">
            <w:pPr>
              <w:jc w:val="center"/>
              <w:rPr>
                <w:b/>
                <w:color w:val="000000"/>
                <w:sz w:val="24"/>
                <w:szCs w:val="24"/>
              </w:rPr>
            </w:pPr>
          </w:p>
        </w:tc>
        <w:tc>
          <w:tcPr>
            <w:tcW w:w="1559"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2024</w:t>
            </w:r>
          </w:p>
        </w:tc>
        <w:tc>
          <w:tcPr>
            <w:tcW w:w="1220"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2025</w:t>
            </w:r>
          </w:p>
        </w:tc>
        <w:tc>
          <w:tcPr>
            <w:tcW w:w="1220"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2026</w:t>
            </w:r>
          </w:p>
        </w:tc>
        <w:tc>
          <w:tcPr>
            <w:tcW w:w="1240"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2027</w:t>
            </w:r>
          </w:p>
        </w:tc>
        <w:tc>
          <w:tcPr>
            <w:tcW w:w="1260"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2028</w:t>
            </w:r>
          </w:p>
        </w:tc>
        <w:tc>
          <w:tcPr>
            <w:tcW w:w="1280"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2029</w:t>
            </w:r>
          </w:p>
        </w:tc>
        <w:tc>
          <w:tcPr>
            <w:tcW w:w="1321"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2030</w:t>
            </w:r>
          </w:p>
        </w:tc>
        <w:tc>
          <w:tcPr>
            <w:tcW w:w="1640"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Всего</w:t>
            </w:r>
          </w:p>
        </w:tc>
      </w:tr>
      <w:tr w:rsidR="00E04722" w:rsidRPr="00E04722" w:rsidTr="00E04722">
        <w:trPr>
          <w:trHeight w:val="300"/>
        </w:trPr>
        <w:tc>
          <w:tcPr>
            <w:tcW w:w="4101"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1</w:t>
            </w:r>
          </w:p>
        </w:tc>
        <w:tc>
          <w:tcPr>
            <w:tcW w:w="1559"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2</w:t>
            </w:r>
          </w:p>
        </w:tc>
        <w:tc>
          <w:tcPr>
            <w:tcW w:w="1220"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3</w:t>
            </w:r>
          </w:p>
        </w:tc>
        <w:tc>
          <w:tcPr>
            <w:tcW w:w="1220"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4</w:t>
            </w:r>
          </w:p>
        </w:tc>
        <w:tc>
          <w:tcPr>
            <w:tcW w:w="1240"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5</w:t>
            </w:r>
          </w:p>
        </w:tc>
        <w:tc>
          <w:tcPr>
            <w:tcW w:w="1260"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6</w:t>
            </w:r>
          </w:p>
        </w:tc>
        <w:tc>
          <w:tcPr>
            <w:tcW w:w="1280"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7</w:t>
            </w:r>
          </w:p>
        </w:tc>
        <w:tc>
          <w:tcPr>
            <w:tcW w:w="1321"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8</w:t>
            </w:r>
          </w:p>
        </w:tc>
        <w:tc>
          <w:tcPr>
            <w:tcW w:w="1640" w:type="dxa"/>
            <w:shd w:val="clear" w:color="auto" w:fill="auto"/>
            <w:vAlign w:val="center"/>
            <w:hideMark/>
          </w:tcPr>
          <w:p w:rsidR="00E04722" w:rsidRPr="008A2FB9" w:rsidRDefault="00E04722" w:rsidP="008A2FB9">
            <w:pPr>
              <w:jc w:val="center"/>
              <w:rPr>
                <w:b/>
                <w:color w:val="000000"/>
                <w:sz w:val="24"/>
                <w:szCs w:val="24"/>
              </w:rPr>
            </w:pPr>
            <w:r w:rsidRPr="008A2FB9">
              <w:rPr>
                <w:b/>
                <w:color w:val="000000"/>
                <w:sz w:val="24"/>
                <w:szCs w:val="24"/>
              </w:rPr>
              <w:t>9</w:t>
            </w:r>
          </w:p>
        </w:tc>
      </w:tr>
      <w:tr w:rsidR="00E04722" w:rsidRPr="00E04722" w:rsidTr="00E04722">
        <w:trPr>
          <w:trHeight w:val="564"/>
        </w:trPr>
        <w:tc>
          <w:tcPr>
            <w:tcW w:w="4101" w:type="dxa"/>
            <w:shd w:val="clear" w:color="auto" w:fill="auto"/>
            <w:vAlign w:val="center"/>
            <w:hideMark/>
          </w:tcPr>
          <w:p w:rsidR="00E04722" w:rsidRPr="00E04722" w:rsidRDefault="008A2FB9" w:rsidP="000341DE">
            <w:pPr>
              <w:jc w:val="both"/>
              <w:rPr>
                <w:b/>
                <w:bCs/>
                <w:color w:val="000000"/>
                <w:sz w:val="24"/>
                <w:szCs w:val="24"/>
              </w:rPr>
            </w:pPr>
            <w:r>
              <w:rPr>
                <w:b/>
                <w:bCs/>
                <w:color w:val="000000"/>
                <w:sz w:val="24"/>
                <w:szCs w:val="24"/>
              </w:rPr>
              <w:t xml:space="preserve">Муниципальная </w:t>
            </w:r>
            <w:r w:rsidR="00E04722" w:rsidRPr="00E04722">
              <w:rPr>
                <w:b/>
                <w:bCs/>
                <w:color w:val="000000"/>
                <w:sz w:val="24"/>
                <w:szCs w:val="24"/>
              </w:rPr>
              <w:t>программа (всего), в том числе:</w:t>
            </w:r>
          </w:p>
        </w:tc>
        <w:tc>
          <w:tcPr>
            <w:tcW w:w="1559"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595 428,4</w:t>
            </w:r>
          </w:p>
        </w:tc>
        <w:tc>
          <w:tcPr>
            <w:tcW w:w="122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54 175,6</w:t>
            </w:r>
          </w:p>
        </w:tc>
        <w:tc>
          <w:tcPr>
            <w:tcW w:w="122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54 175,6</w:t>
            </w:r>
          </w:p>
        </w:tc>
        <w:tc>
          <w:tcPr>
            <w:tcW w:w="124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54 175,6</w:t>
            </w:r>
          </w:p>
        </w:tc>
        <w:tc>
          <w:tcPr>
            <w:tcW w:w="126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54 175,6</w:t>
            </w:r>
          </w:p>
        </w:tc>
        <w:tc>
          <w:tcPr>
            <w:tcW w:w="128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54 175,6</w:t>
            </w:r>
          </w:p>
        </w:tc>
        <w:tc>
          <w:tcPr>
            <w:tcW w:w="1321"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54 175,6</w:t>
            </w:r>
          </w:p>
        </w:tc>
        <w:tc>
          <w:tcPr>
            <w:tcW w:w="164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920 482,0</w:t>
            </w:r>
          </w:p>
        </w:tc>
      </w:tr>
      <w:tr w:rsidR="00E04722" w:rsidRPr="00E04722" w:rsidTr="00E04722">
        <w:trPr>
          <w:trHeight w:val="300"/>
        </w:trPr>
        <w:tc>
          <w:tcPr>
            <w:tcW w:w="4101" w:type="dxa"/>
            <w:shd w:val="clear" w:color="auto" w:fill="auto"/>
            <w:vAlign w:val="center"/>
            <w:hideMark/>
          </w:tcPr>
          <w:p w:rsidR="00E04722" w:rsidRPr="00E04722" w:rsidRDefault="00E04722" w:rsidP="000341DE">
            <w:pPr>
              <w:jc w:val="both"/>
              <w:rPr>
                <w:color w:val="000000"/>
                <w:sz w:val="24"/>
                <w:szCs w:val="24"/>
              </w:rPr>
            </w:pPr>
            <w:r w:rsidRPr="00E04722">
              <w:rPr>
                <w:color w:val="000000"/>
                <w:sz w:val="24"/>
                <w:szCs w:val="24"/>
              </w:rPr>
              <w:t>местный бюджет</w:t>
            </w:r>
          </w:p>
        </w:tc>
        <w:tc>
          <w:tcPr>
            <w:tcW w:w="1559"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579 795,0</w:t>
            </w:r>
          </w:p>
        </w:tc>
        <w:tc>
          <w:tcPr>
            <w:tcW w:w="122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54 175,6</w:t>
            </w:r>
          </w:p>
        </w:tc>
        <w:tc>
          <w:tcPr>
            <w:tcW w:w="122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54 175,6</w:t>
            </w:r>
          </w:p>
        </w:tc>
        <w:tc>
          <w:tcPr>
            <w:tcW w:w="124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54 175,6</w:t>
            </w:r>
          </w:p>
        </w:tc>
        <w:tc>
          <w:tcPr>
            <w:tcW w:w="126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54 175,6</w:t>
            </w:r>
          </w:p>
        </w:tc>
        <w:tc>
          <w:tcPr>
            <w:tcW w:w="128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54 175,6</w:t>
            </w:r>
          </w:p>
        </w:tc>
        <w:tc>
          <w:tcPr>
            <w:tcW w:w="1321"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54 175,6</w:t>
            </w:r>
          </w:p>
        </w:tc>
        <w:tc>
          <w:tcPr>
            <w:tcW w:w="164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904 848,6</w:t>
            </w:r>
          </w:p>
        </w:tc>
      </w:tr>
      <w:tr w:rsidR="00E04722" w:rsidRPr="00E04722" w:rsidTr="00E04722">
        <w:trPr>
          <w:trHeight w:val="1116"/>
        </w:trPr>
        <w:tc>
          <w:tcPr>
            <w:tcW w:w="4101" w:type="dxa"/>
            <w:shd w:val="clear" w:color="auto" w:fill="auto"/>
            <w:vAlign w:val="center"/>
            <w:hideMark/>
          </w:tcPr>
          <w:p w:rsidR="00E04722" w:rsidRPr="00E04722" w:rsidRDefault="00E04722" w:rsidP="000341DE">
            <w:pPr>
              <w:jc w:val="both"/>
              <w:rPr>
                <w:b/>
                <w:bCs/>
                <w:color w:val="000000"/>
                <w:sz w:val="24"/>
                <w:szCs w:val="24"/>
              </w:rPr>
            </w:pPr>
            <w:r w:rsidRPr="00E04722">
              <w:rPr>
                <w:b/>
                <w:bCs/>
                <w:color w:val="000000"/>
                <w:sz w:val="24"/>
                <w:szCs w:val="24"/>
              </w:rPr>
              <w:t>1.2.</w:t>
            </w:r>
            <w:r w:rsidR="008A2FB9">
              <w:rPr>
                <w:b/>
                <w:bCs/>
                <w:color w:val="000000"/>
                <w:sz w:val="24"/>
                <w:szCs w:val="24"/>
              </w:rPr>
              <w:t xml:space="preserve"> </w:t>
            </w:r>
            <w:r w:rsidRPr="00E04722">
              <w:rPr>
                <w:b/>
                <w:bCs/>
                <w:color w:val="000000"/>
                <w:sz w:val="24"/>
                <w:szCs w:val="24"/>
              </w:rPr>
              <w:t>Комплекс процессных мероприятий «Капитальный и текущий ремонт объектов образования» (всего), в том числе:</w:t>
            </w:r>
          </w:p>
        </w:tc>
        <w:tc>
          <w:tcPr>
            <w:tcW w:w="1559"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65 811,6</w:t>
            </w:r>
          </w:p>
        </w:tc>
        <w:tc>
          <w:tcPr>
            <w:tcW w:w="122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0,0</w:t>
            </w:r>
          </w:p>
        </w:tc>
        <w:tc>
          <w:tcPr>
            <w:tcW w:w="122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0,0</w:t>
            </w:r>
          </w:p>
        </w:tc>
        <w:tc>
          <w:tcPr>
            <w:tcW w:w="124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0,0</w:t>
            </w:r>
          </w:p>
        </w:tc>
        <w:tc>
          <w:tcPr>
            <w:tcW w:w="126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0,0</w:t>
            </w:r>
          </w:p>
        </w:tc>
        <w:tc>
          <w:tcPr>
            <w:tcW w:w="128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0,0</w:t>
            </w:r>
          </w:p>
        </w:tc>
        <w:tc>
          <w:tcPr>
            <w:tcW w:w="1321"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0,0</w:t>
            </w:r>
          </w:p>
        </w:tc>
        <w:tc>
          <w:tcPr>
            <w:tcW w:w="164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65 811,6</w:t>
            </w:r>
          </w:p>
        </w:tc>
      </w:tr>
      <w:tr w:rsidR="00E04722" w:rsidRPr="00E04722" w:rsidTr="00E04722">
        <w:trPr>
          <w:trHeight w:val="300"/>
        </w:trPr>
        <w:tc>
          <w:tcPr>
            <w:tcW w:w="4101" w:type="dxa"/>
            <w:shd w:val="clear" w:color="auto" w:fill="auto"/>
            <w:vAlign w:val="center"/>
            <w:hideMark/>
          </w:tcPr>
          <w:p w:rsidR="00E04722" w:rsidRPr="00E04722" w:rsidRDefault="00E04722" w:rsidP="000341DE">
            <w:pPr>
              <w:jc w:val="both"/>
              <w:rPr>
                <w:color w:val="000000"/>
                <w:sz w:val="24"/>
                <w:szCs w:val="24"/>
              </w:rPr>
            </w:pPr>
            <w:r w:rsidRPr="00E04722">
              <w:rPr>
                <w:color w:val="000000"/>
                <w:sz w:val="24"/>
                <w:szCs w:val="24"/>
              </w:rPr>
              <w:t>местный бюджет</w:t>
            </w:r>
          </w:p>
        </w:tc>
        <w:tc>
          <w:tcPr>
            <w:tcW w:w="1559"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65 811,6</w:t>
            </w:r>
          </w:p>
        </w:tc>
        <w:tc>
          <w:tcPr>
            <w:tcW w:w="122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22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24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26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28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321"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64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65 811,6</w:t>
            </w:r>
          </w:p>
        </w:tc>
      </w:tr>
      <w:tr w:rsidR="00E04722" w:rsidRPr="00E04722" w:rsidTr="00E04722">
        <w:trPr>
          <w:trHeight w:val="683"/>
        </w:trPr>
        <w:tc>
          <w:tcPr>
            <w:tcW w:w="4101" w:type="dxa"/>
            <w:shd w:val="clear" w:color="auto" w:fill="auto"/>
            <w:vAlign w:val="center"/>
          </w:tcPr>
          <w:p w:rsidR="00E04722" w:rsidRPr="00E04722" w:rsidRDefault="00E04722" w:rsidP="000341DE">
            <w:pPr>
              <w:jc w:val="both"/>
              <w:rPr>
                <w:color w:val="000000"/>
                <w:sz w:val="24"/>
                <w:szCs w:val="24"/>
              </w:rPr>
            </w:pPr>
            <w:r w:rsidRPr="00E04722">
              <w:rPr>
                <w:color w:val="000000"/>
                <w:sz w:val="24"/>
                <w:szCs w:val="24"/>
              </w:rPr>
              <w:t>1.2.5. Мероприятие (результат) «Выполнены проектные работы по капитальному ремонту дошкольного учреждения (помещение детского сада), расположенного по адресу: д. Вата, ул. Лесная</w:t>
            </w:r>
            <w:r w:rsidR="008A2FB9">
              <w:rPr>
                <w:color w:val="000000"/>
                <w:sz w:val="24"/>
                <w:szCs w:val="24"/>
              </w:rPr>
              <w:t>,</w:t>
            </w:r>
            <w:r w:rsidRPr="00E04722">
              <w:rPr>
                <w:color w:val="000000"/>
                <w:sz w:val="24"/>
                <w:szCs w:val="24"/>
              </w:rPr>
              <w:t xml:space="preserve"> д.</w:t>
            </w:r>
            <w:r w:rsidR="008A2FB9">
              <w:rPr>
                <w:color w:val="000000"/>
                <w:sz w:val="24"/>
                <w:szCs w:val="24"/>
              </w:rPr>
              <w:t xml:space="preserve"> </w:t>
            </w:r>
            <w:r w:rsidRPr="00E04722">
              <w:rPr>
                <w:color w:val="000000"/>
                <w:sz w:val="24"/>
                <w:szCs w:val="24"/>
              </w:rPr>
              <w:t>36, пом.</w:t>
            </w:r>
            <w:r w:rsidR="008A2FB9">
              <w:rPr>
                <w:color w:val="000000"/>
                <w:sz w:val="24"/>
                <w:szCs w:val="24"/>
              </w:rPr>
              <w:t xml:space="preserve"> </w:t>
            </w:r>
            <w:r w:rsidRPr="00E04722">
              <w:rPr>
                <w:color w:val="000000"/>
                <w:sz w:val="24"/>
                <w:szCs w:val="24"/>
              </w:rPr>
              <w:t>1002 (МБОУ «Ватинская ОСШ»)» (всего), в том числе:</w:t>
            </w:r>
          </w:p>
        </w:tc>
        <w:tc>
          <w:tcPr>
            <w:tcW w:w="1559" w:type="dxa"/>
            <w:shd w:val="clear" w:color="auto" w:fill="auto"/>
            <w:vAlign w:val="center"/>
          </w:tcPr>
          <w:p w:rsidR="00E04722" w:rsidRPr="00E04722" w:rsidRDefault="00E04722" w:rsidP="000341DE">
            <w:pPr>
              <w:jc w:val="right"/>
              <w:rPr>
                <w:color w:val="000000"/>
                <w:sz w:val="24"/>
                <w:szCs w:val="24"/>
              </w:rPr>
            </w:pPr>
            <w:r w:rsidRPr="00E04722">
              <w:rPr>
                <w:color w:val="000000"/>
                <w:sz w:val="24"/>
                <w:szCs w:val="24"/>
              </w:rPr>
              <w:t>920,0</w:t>
            </w:r>
          </w:p>
        </w:tc>
        <w:tc>
          <w:tcPr>
            <w:tcW w:w="1220" w:type="dxa"/>
            <w:shd w:val="clear" w:color="auto" w:fill="auto"/>
            <w:vAlign w:val="center"/>
          </w:tcPr>
          <w:p w:rsidR="00E04722" w:rsidRPr="00E04722" w:rsidRDefault="00E04722" w:rsidP="000341DE">
            <w:pPr>
              <w:jc w:val="right"/>
              <w:rPr>
                <w:color w:val="000000"/>
                <w:sz w:val="24"/>
                <w:szCs w:val="24"/>
              </w:rPr>
            </w:pPr>
            <w:r w:rsidRPr="00E04722">
              <w:rPr>
                <w:color w:val="000000"/>
                <w:sz w:val="24"/>
                <w:szCs w:val="24"/>
              </w:rPr>
              <w:t>0,0</w:t>
            </w:r>
          </w:p>
        </w:tc>
        <w:tc>
          <w:tcPr>
            <w:tcW w:w="1220" w:type="dxa"/>
            <w:shd w:val="clear" w:color="auto" w:fill="auto"/>
            <w:vAlign w:val="center"/>
          </w:tcPr>
          <w:p w:rsidR="00E04722" w:rsidRPr="00E04722" w:rsidRDefault="00E04722" w:rsidP="000341DE">
            <w:pPr>
              <w:jc w:val="right"/>
              <w:rPr>
                <w:color w:val="000000"/>
                <w:sz w:val="24"/>
                <w:szCs w:val="24"/>
              </w:rPr>
            </w:pPr>
            <w:r w:rsidRPr="00E04722">
              <w:rPr>
                <w:color w:val="000000"/>
                <w:sz w:val="24"/>
                <w:szCs w:val="24"/>
              </w:rPr>
              <w:t>0,0</w:t>
            </w:r>
          </w:p>
        </w:tc>
        <w:tc>
          <w:tcPr>
            <w:tcW w:w="1240" w:type="dxa"/>
            <w:shd w:val="clear" w:color="auto" w:fill="auto"/>
            <w:vAlign w:val="center"/>
          </w:tcPr>
          <w:p w:rsidR="00E04722" w:rsidRPr="00E04722" w:rsidRDefault="00E04722" w:rsidP="000341DE">
            <w:pPr>
              <w:jc w:val="right"/>
              <w:rPr>
                <w:color w:val="000000"/>
                <w:sz w:val="24"/>
                <w:szCs w:val="24"/>
              </w:rPr>
            </w:pPr>
            <w:r w:rsidRPr="00E04722">
              <w:rPr>
                <w:color w:val="000000"/>
                <w:sz w:val="24"/>
                <w:szCs w:val="24"/>
              </w:rPr>
              <w:t>0,0</w:t>
            </w:r>
          </w:p>
        </w:tc>
        <w:tc>
          <w:tcPr>
            <w:tcW w:w="1260" w:type="dxa"/>
            <w:shd w:val="clear" w:color="auto" w:fill="auto"/>
            <w:vAlign w:val="center"/>
          </w:tcPr>
          <w:p w:rsidR="00E04722" w:rsidRPr="00E04722" w:rsidRDefault="00E04722" w:rsidP="000341DE">
            <w:pPr>
              <w:jc w:val="right"/>
              <w:rPr>
                <w:color w:val="000000"/>
                <w:sz w:val="24"/>
                <w:szCs w:val="24"/>
              </w:rPr>
            </w:pPr>
            <w:r w:rsidRPr="00E04722">
              <w:rPr>
                <w:color w:val="000000"/>
                <w:sz w:val="24"/>
                <w:szCs w:val="24"/>
              </w:rPr>
              <w:t>0,0</w:t>
            </w:r>
          </w:p>
        </w:tc>
        <w:tc>
          <w:tcPr>
            <w:tcW w:w="1280" w:type="dxa"/>
            <w:shd w:val="clear" w:color="auto" w:fill="auto"/>
            <w:vAlign w:val="center"/>
          </w:tcPr>
          <w:p w:rsidR="00E04722" w:rsidRPr="00E04722" w:rsidRDefault="00E04722" w:rsidP="000341DE">
            <w:pPr>
              <w:jc w:val="right"/>
              <w:rPr>
                <w:color w:val="000000"/>
                <w:sz w:val="24"/>
                <w:szCs w:val="24"/>
              </w:rPr>
            </w:pPr>
            <w:r w:rsidRPr="00E04722">
              <w:rPr>
                <w:color w:val="000000"/>
                <w:sz w:val="24"/>
                <w:szCs w:val="24"/>
              </w:rPr>
              <w:t>0,0</w:t>
            </w:r>
          </w:p>
        </w:tc>
        <w:tc>
          <w:tcPr>
            <w:tcW w:w="1321" w:type="dxa"/>
            <w:shd w:val="clear" w:color="auto" w:fill="auto"/>
            <w:vAlign w:val="center"/>
          </w:tcPr>
          <w:p w:rsidR="00E04722" w:rsidRPr="00E04722" w:rsidRDefault="00E04722" w:rsidP="000341DE">
            <w:pPr>
              <w:jc w:val="right"/>
              <w:rPr>
                <w:color w:val="000000"/>
                <w:sz w:val="24"/>
                <w:szCs w:val="24"/>
              </w:rPr>
            </w:pPr>
            <w:r w:rsidRPr="00E04722">
              <w:rPr>
                <w:color w:val="000000"/>
                <w:sz w:val="24"/>
                <w:szCs w:val="24"/>
              </w:rPr>
              <w:t>0,0</w:t>
            </w:r>
          </w:p>
        </w:tc>
        <w:tc>
          <w:tcPr>
            <w:tcW w:w="1640" w:type="dxa"/>
            <w:shd w:val="clear" w:color="auto" w:fill="auto"/>
            <w:vAlign w:val="center"/>
          </w:tcPr>
          <w:p w:rsidR="00E04722" w:rsidRPr="00E04722" w:rsidRDefault="00E04722" w:rsidP="000341DE">
            <w:pPr>
              <w:jc w:val="right"/>
              <w:rPr>
                <w:color w:val="000000"/>
                <w:sz w:val="24"/>
                <w:szCs w:val="24"/>
              </w:rPr>
            </w:pPr>
            <w:r w:rsidRPr="00E04722">
              <w:rPr>
                <w:color w:val="000000"/>
                <w:sz w:val="24"/>
                <w:szCs w:val="24"/>
              </w:rPr>
              <w:t>920,0</w:t>
            </w:r>
          </w:p>
        </w:tc>
      </w:tr>
      <w:tr w:rsidR="00E04722" w:rsidRPr="00E04722" w:rsidTr="00E04722">
        <w:trPr>
          <w:trHeight w:val="683"/>
        </w:trPr>
        <w:tc>
          <w:tcPr>
            <w:tcW w:w="4101" w:type="dxa"/>
            <w:shd w:val="clear" w:color="auto" w:fill="auto"/>
            <w:vAlign w:val="center"/>
            <w:hideMark/>
          </w:tcPr>
          <w:p w:rsidR="00E04722" w:rsidRPr="00E04722" w:rsidRDefault="00E04722" w:rsidP="000341DE">
            <w:pPr>
              <w:jc w:val="both"/>
              <w:rPr>
                <w:color w:val="000000"/>
                <w:sz w:val="24"/>
                <w:szCs w:val="24"/>
              </w:rPr>
            </w:pPr>
            <w:r w:rsidRPr="00E04722">
              <w:rPr>
                <w:color w:val="000000"/>
                <w:sz w:val="24"/>
                <w:szCs w:val="24"/>
              </w:rPr>
              <w:t>1.2.11</w:t>
            </w:r>
            <w:r w:rsidR="008A2FB9">
              <w:rPr>
                <w:color w:val="000000"/>
                <w:sz w:val="24"/>
                <w:szCs w:val="24"/>
              </w:rPr>
              <w:t>.</w:t>
            </w:r>
            <w:r w:rsidRPr="00E04722">
              <w:rPr>
                <w:color w:val="000000"/>
                <w:sz w:val="24"/>
                <w:szCs w:val="24"/>
              </w:rPr>
              <w:t xml:space="preserve"> Мероприятие (результат) «Выполнен капитальный </w:t>
            </w:r>
            <w:r w:rsidRPr="00E04722">
              <w:rPr>
                <w:sz w:val="24"/>
                <w:szCs w:val="24"/>
              </w:rPr>
              <w:t xml:space="preserve">ремонт объектов </w:t>
            </w:r>
            <w:r w:rsidRPr="00E04722">
              <w:rPr>
                <w:color w:val="000000"/>
                <w:sz w:val="24"/>
                <w:szCs w:val="24"/>
              </w:rPr>
              <w:t xml:space="preserve">на территории здания муниципальной общеобразовательной </w:t>
            </w:r>
            <w:r w:rsidRPr="00E04722">
              <w:rPr>
                <w:color w:val="000000"/>
                <w:sz w:val="24"/>
                <w:szCs w:val="24"/>
              </w:rPr>
              <w:lastRenderedPageBreak/>
              <w:t>многопрофильной средней школы № 1, расположенного по адресу: пгт. Излучинск, ул. Школьная</w:t>
            </w:r>
            <w:r w:rsidR="008A2FB9">
              <w:rPr>
                <w:color w:val="000000"/>
                <w:sz w:val="24"/>
                <w:szCs w:val="24"/>
              </w:rPr>
              <w:t>,</w:t>
            </w:r>
            <w:r w:rsidRPr="00E04722">
              <w:rPr>
                <w:color w:val="000000"/>
                <w:sz w:val="24"/>
                <w:szCs w:val="24"/>
              </w:rPr>
              <w:t xml:space="preserve"> д.</w:t>
            </w:r>
            <w:r w:rsidR="008A2FB9">
              <w:rPr>
                <w:color w:val="000000"/>
                <w:sz w:val="24"/>
                <w:szCs w:val="24"/>
              </w:rPr>
              <w:t xml:space="preserve"> </w:t>
            </w:r>
            <w:r w:rsidRPr="00E04722">
              <w:rPr>
                <w:color w:val="000000"/>
                <w:sz w:val="24"/>
                <w:szCs w:val="24"/>
              </w:rPr>
              <w:t>5 (МБОУ «Излучинская ОСШУИОП № 1», (всего), в том числе:</w:t>
            </w:r>
          </w:p>
        </w:tc>
        <w:tc>
          <w:tcPr>
            <w:tcW w:w="1559"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lastRenderedPageBreak/>
              <w:t>11 741,4</w:t>
            </w:r>
          </w:p>
        </w:tc>
        <w:tc>
          <w:tcPr>
            <w:tcW w:w="122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22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24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26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28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321"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64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11 741,4</w:t>
            </w:r>
          </w:p>
        </w:tc>
      </w:tr>
      <w:tr w:rsidR="00E04722" w:rsidRPr="00E04722" w:rsidTr="00E04722">
        <w:trPr>
          <w:trHeight w:val="300"/>
        </w:trPr>
        <w:tc>
          <w:tcPr>
            <w:tcW w:w="4101" w:type="dxa"/>
            <w:shd w:val="clear" w:color="auto" w:fill="auto"/>
            <w:vAlign w:val="center"/>
            <w:hideMark/>
          </w:tcPr>
          <w:p w:rsidR="00E04722" w:rsidRPr="00E04722" w:rsidRDefault="00E04722" w:rsidP="000341DE">
            <w:pPr>
              <w:jc w:val="both"/>
              <w:rPr>
                <w:color w:val="000000"/>
                <w:sz w:val="24"/>
                <w:szCs w:val="24"/>
              </w:rPr>
            </w:pPr>
            <w:r w:rsidRPr="00E04722">
              <w:rPr>
                <w:color w:val="000000"/>
                <w:sz w:val="24"/>
                <w:szCs w:val="24"/>
              </w:rPr>
              <w:t>местный бюджет</w:t>
            </w:r>
          </w:p>
        </w:tc>
        <w:tc>
          <w:tcPr>
            <w:tcW w:w="1559"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11 741,4</w:t>
            </w:r>
          </w:p>
        </w:tc>
        <w:tc>
          <w:tcPr>
            <w:tcW w:w="122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22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24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26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28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321"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64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11 741,4</w:t>
            </w:r>
          </w:p>
        </w:tc>
      </w:tr>
      <w:tr w:rsidR="00E04722" w:rsidRPr="00E04722" w:rsidTr="00E04722">
        <w:trPr>
          <w:trHeight w:val="1392"/>
        </w:trPr>
        <w:tc>
          <w:tcPr>
            <w:tcW w:w="4101" w:type="dxa"/>
            <w:shd w:val="clear" w:color="auto" w:fill="auto"/>
            <w:vAlign w:val="center"/>
            <w:hideMark/>
          </w:tcPr>
          <w:p w:rsidR="00E04722" w:rsidRPr="00E04722" w:rsidRDefault="00E04722" w:rsidP="000341DE">
            <w:pPr>
              <w:jc w:val="both"/>
              <w:rPr>
                <w:b/>
                <w:bCs/>
                <w:color w:val="000000"/>
                <w:sz w:val="24"/>
                <w:szCs w:val="24"/>
              </w:rPr>
            </w:pPr>
            <w:r w:rsidRPr="00E04722">
              <w:rPr>
                <w:b/>
                <w:bCs/>
                <w:color w:val="000000"/>
                <w:sz w:val="24"/>
                <w:szCs w:val="24"/>
              </w:rPr>
              <w:t>5.1</w:t>
            </w:r>
            <w:r w:rsidR="008A2FB9">
              <w:rPr>
                <w:b/>
                <w:bCs/>
                <w:color w:val="000000"/>
                <w:sz w:val="24"/>
                <w:szCs w:val="24"/>
              </w:rPr>
              <w:t>.</w:t>
            </w:r>
            <w:r w:rsidRPr="00E04722">
              <w:rPr>
                <w:b/>
                <w:bCs/>
                <w:color w:val="000000"/>
                <w:sz w:val="24"/>
                <w:szCs w:val="24"/>
              </w:rPr>
              <w:t xml:space="preserve"> Комплекс процессных мероприятий «Капитальный и текущий ремонт объектов жилищного хозяйства» (всего), в том числе:</w:t>
            </w:r>
          </w:p>
        </w:tc>
        <w:tc>
          <w:tcPr>
            <w:tcW w:w="1559"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50 065,7</w:t>
            </w:r>
          </w:p>
        </w:tc>
        <w:tc>
          <w:tcPr>
            <w:tcW w:w="122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0,0</w:t>
            </w:r>
          </w:p>
        </w:tc>
        <w:tc>
          <w:tcPr>
            <w:tcW w:w="122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0,0</w:t>
            </w:r>
          </w:p>
        </w:tc>
        <w:tc>
          <w:tcPr>
            <w:tcW w:w="124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0,0</w:t>
            </w:r>
          </w:p>
        </w:tc>
        <w:tc>
          <w:tcPr>
            <w:tcW w:w="126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0,0</w:t>
            </w:r>
          </w:p>
        </w:tc>
        <w:tc>
          <w:tcPr>
            <w:tcW w:w="128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0,0</w:t>
            </w:r>
          </w:p>
        </w:tc>
        <w:tc>
          <w:tcPr>
            <w:tcW w:w="1321"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0,0</w:t>
            </w:r>
          </w:p>
        </w:tc>
        <w:tc>
          <w:tcPr>
            <w:tcW w:w="1640" w:type="dxa"/>
            <w:shd w:val="clear" w:color="auto" w:fill="auto"/>
            <w:vAlign w:val="center"/>
            <w:hideMark/>
          </w:tcPr>
          <w:p w:rsidR="00E04722" w:rsidRPr="00E04722" w:rsidRDefault="00E04722" w:rsidP="000341DE">
            <w:pPr>
              <w:jc w:val="right"/>
              <w:rPr>
                <w:b/>
                <w:bCs/>
                <w:color w:val="000000"/>
                <w:sz w:val="24"/>
                <w:szCs w:val="24"/>
              </w:rPr>
            </w:pPr>
            <w:r w:rsidRPr="00E04722">
              <w:rPr>
                <w:b/>
                <w:bCs/>
                <w:color w:val="000000"/>
                <w:sz w:val="24"/>
                <w:szCs w:val="24"/>
              </w:rPr>
              <w:t>50 065,7</w:t>
            </w:r>
          </w:p>
        </w:tc>
      </w:tr>
      <w:tr w:rsidR="00E04722" w:rsidRPr="00E04722" w:rsidTr="00E04722">
        <w:trPr>
          <w:trHeight w:val="300"/>
        </w:trPr>
        <w:tc>
          <w:tcPr>
            <w:tcW w:w="4101" w:type="dxa"/>
            <w:shd w:val="clear" w:color="auto" w:fill="auto"/>
            <w:vAlign w:val="center"/>
            <w:hideMark/>
          </w:tcPr>
          <w:p w:rsidR="00E04722" w:rsidRPr="00E04722" w:rsidRDefault="00E04722" w:rsidP="000341DE">
            <w:pPr>
              <w:jc w:val="both"/>
              <w:rPr>
                <w:color w:val="000000"/>
                <w:sz w:val="24"/>
                <w:szCs w:val="24"/>
              </w:rPr>
            </w:pPr>
            <w:r w:rsidRPr="00E04722">
              <w:rPr>
                <w:color w:val="000000"/>
                <w:sz w:val="24"/>
                <w:szCs w:val="24"/>
              </w:rPr>
              <w:t>местный бюджет</w:t>
            </w:r>
          </w:p>
        </w:tc>
        <w:tc>
          <w:tcPr>
            <w:tcW w:w="1559"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50 065,7</w:t>
            </w:r>
          </w:p>
        </w:tc>
        <w:tc>
          <w:tcPr>
            <w:tcW w:w="122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22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24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26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28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321"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0,0</w:t>
            </w:r>
          </w:p>
        </w:tc>
        <w:tc>
          <w:tcPr>
            <w:tcW w:w="1640" w:type="dxa"/>
            <w:shd w:val="clear" w:color="auto" w:fill="auto"/>
            <w:vAlign w:val="center"/>
            <w:hideMark/>
          </w:tcPr>
          <w:p w:rsidR="00E04722" w:rsidRPr="00E04722" w:rsidRDefault="00E04722" w:rsidP="000341DE">
            <w:pPr>
              <w:jc w:val="right"/>
              <w:rPr>
                <w:color w:val="000000"/>
                <w:sz w:val="24"/>
                <w:szCs w:val="24"/>
              </w:rPr>
            </w:pPr>
            <w:r w:rsidRPr="00E04722">
              <w:rPr>
                <w:color w:val="000000"/>
                <w:sz w:val="24"/>
                <w:szCs w:val="24"/>
              </w:rPr>
              <w:t>50 065,7</w:t>
            </w:r>
          </w:p>
        </w:tc>
      </w:tr>
      <w:tr w:rsidR="00E04722" w:rsidRPr="00E04722" w:rsidTr="00E04722">
        <w:trPr>
          <w:trHeight w:val="1116"/>
        </w:trPr>
        <w:tc>
          <w:tcPr>
            <w:tcW w:w="4101" w:type="dxa"/>
            <w:shd w:val="clear" w:color="auto" w:fill="auto"/>
            <w:vAlign w:val="center"/>
            <w:hideMark/>
          </w:tcPr>
          <w:p w:rsidR="00E04722" w:rsidRPr="00E04722" w:rsidRDefault="00E04722" w:rsidP="000341DE">
            <w:pPr>
              <w:jc w:val="both"/>
              <w:rPr>
                <w:color w:val="000000"/>
                <w:sz w:val="24"/>
                <w:szCs w:val="24"/>
              </w:rPr>
            </w:pPr>
            <w:r w:rsidRPr="00E04722">
              <w:rPr>
                <w:color w:val="000000"/>
                <w:sz w:val="24"/>
                <w:szCs w:val="24"/>
              </w:rPr>
              <w:t>5.1.1</w:t>
            </w:r>
            <w:r w:rsidR="008A2FB9">
              <w:rPr>
                <w:color w:val="000000"/>
                <w:sz w:val="24"/>
                <w:szCs w:val="24"/>
              </w:rPr>
              <w:t>.</w:t>
            </w:r>
            <w:r w:rsidRPr="00E04722">
              <w:rPr>
                <w:color w:val="000000"/>
                <w:sz w:val="24"/>
                <w:szCs w:val="24"/>
              </w:rPr>
              <w:t xml:space="preserve"> Мероприятие (результат) «Выполнен капитальный ремонт объектов жилищного хозяйства», в том числе:</w:t>
            </w:r>
          </w:p>
        </w:tc>
        <w:tc>
          <w:tcPr>
            <w:tcW w:w="1559" w:type="dxa"/>
            <w:shd w:val="clear" w:color="auto" w:fill="auto"/>
            <w:vAlign w:val="center"/>
            <w:hideMark/>
          </w:tcPr>
          <w:p w:rsidR="00E04722" w:rsidRPr="00E04722" w:rsidRDefault="00E04722" w:rsidP="000341DE">
            <w:pPr>
              <w:jc w:val="right"/>
              <w:rPr>
                <w:sz w:val="24"/>
                <w:szCs w:val="24"/>
              </w:rPr>
            </w:pPr>
            <w:r w:rsidRPr="00E04722">
              <w:rPr>
                <w:sz w:val="24"/>
                <w:szCs w:val="24"/>
              </w:rPr>
              <w:t>24,0</w:t>
            </w:r>
          </w:p>
        </w:tc>
        <w:tc>
          <w:tcPr>
            <w:tcW w:w="1220" w:type="dxa"/>
            <w:shd w:val="clear" w:color="auto" w:fill="auto"/>
            <w:vAlign w:val="center"/>
            <w:hideMark/>
          </w:tcPr>
          <w:p w:rsidR="00E04722" w:rsidRPr="00E04722" w:rsidRDefault="00E04722" w:rsidP="000341DE">
            <w:pPr>
              <w:jc w:val="right"/>
              <w:rPr>
                <w:sz w:val="24"/>
                <w:szCs w:val="24"/>
              </w:rPr>
            </w:pPr>
            <w:r w:rsidRPr="00E04722">
              <w:rPr>
                <w:sz w:val="24"/>
                <w:szCs w:val="24"/>
              </w:rPr>
              <w:t>0,0</w:t>
            </w:r>
          </w:p>
        </w:tc>
        <w:tc>
          <w:tcPr>
            <w:tcW w:w="1220" w:type="dxa"/>
            <w:shd w:val="clear" w:color="auto" w:fill="auto"/>
            <w:vAlign w:val="center"/>
            <w:hideMark/>
          </w:tcPr>
          <w:p w:rsidR="00E04722" w:rsidRPr="00E04722" w:rsidRDefault="00E04722" w:rsidP="000341DE">
            <w:pPr>
              <w:jc w:val="right"/>
              <w:rPr>
                <w:sz w:val="24"/>
                <w:szCs w:val="24"/>
              </w:rPr>
            </w:pPr>
            <w:r w:rsidRPr="00E04722">
              <w:rPr>
                <w:sz w:val="24"/>
                <w:szCs w:val="24"/>
              </w:rPr>
              <w:t>0,0</w:t>
            </w:r>
          </w:p>
        </w:tc>
        <w:tc>
          <w:tcPr>
            <w:tcW w:w="1240" w:type="dxa"/>
            <w:shd w:val="clear" w:color="auto" w:fill="auto"/>
            <w:vAlign w:val="center"/>
            <w:hideMark/>
          </w:tcPr>
          <w:p w:rsidR="00E04722" w:rsidRPr="00E04722" w:rsidRDefault="00E04722" w:rsidP="000341DE">
            <w:pPr>
              <w:jc w:val="right"/>
              <w:rPr>
                <w:sz w:val="24"/>
                <w:szCs w:val="24"/>
              </w:rPr>
            </w:pPr>
            <w:r w:rsidRPr="00E04722">
              <w:rPr>
                <w:sz w:val="24"/>
                <w:szCs w:val="24"/>
              </w:rPr>
              <w:t>0,0</w:t>
            </w:r>
          </w:p>
        </w:tc>
        <w:tc>
          <w:tcPr>
            <w:tcW w:w="1260" w:type="dxa"/>
            <w:shd w:val="clear" w:color="auto" w:fill="auto"/>
            <w:vAlign w:val="center"/>
            <w:hideMark/>
          </w:tcPr>
          <w:p w:rsidR="00E04722" w:rsidRPr="00E04722" w:rsidRDefault="00E04722" w:rsidP="000341DE">
            <w:pPr>
              <w:jc w:val="right"/>
              <w:rPr>
                <w:sz w:val="24"/>
                <w:szCs w:val="24"/>
              </w:rPr>
            </w:pPr>
            <w:r w:rsidRPr="00E04722">
              <w:rPr>
                <w:sz w:val="24"/>
                <w:szCs w:val="24"/>
              </w:rPr>
              <w:t>0,0</w:t>
            </w:r>
          </w:p>
        </w:tc>
        <w:tc>
          <w:tcPr>
            <w:tcW w:w="1280" w:type="dxa"/>
            <w:shd w:val="clear" w:color="auto" w:fill="auto"/>
            <w:vAlign w:val="center"/>
            <w:hideMark/>
          </w:tcPr>
          <w:p w:rsidR="00E04722" w:rsidRPr="00E04722" w:rsidRDefault="00E04722" w:rsidP="000341DE">
            <w:pPr>
              <w:jc w:val="right"/>
              <w:rPr>
                <w:sz w:val="24"/>
                <w:szCs w:val="24"/>
              </w:rPr>
            </w:pPr>
            <w:r w:rsidRPr="00E04722">
              <w:rPr>
                <w:sz w:val="24"/>
                <w:szCs w:val="24"/>
              </w:rPr>
              <w:t>0,0</w:t>
            </w:r>
          </w:p>
        </w:tc>
        <w:tc>
          <w:tcPr>
            <w:tcW w:w="1321" w:type="dxa"/>
            <w:shd w:val="clear" w:color="auto" w:fill="auto"/>
            <w:vAlign w:val="center"/>
            <w:hideMark/>
          </w:tcPr>
          <w:p w:rsidR="00E04722" w:rsidRPr="00E04722" w:rsidRDefault="00E04722" w:rsidP="000341DE">
            <w:pPr>
              <w:jc w:val="right"/>
              <w:rPr>
                <w:sz w:val="24"/>
                <w:szCs w:val="24"/>
              </w:rPr>
            </w:pPr>
            <w:r w:rsidRPr="00E04722">
              <w:rPr>
                <w:sz w:val="24"/>
                <w:szCs w:val="24"/>
              </w:rPr>
              <w:t>0,0</w:t>
            </w:r>
          </w:p>
        </w:tc>
        <w:tc>
          <w:tcPr>
            <w:tcW w:w="1640" w:type="dxa"/>
            <w:shd w:val="clear" w:color="auto" w:fill="auto"/>
            <w:vAlign w:val="center"/>
            <w:hideMark/>
          </w:tcPr>
          <w:p w:rsidR="00E04722" w:rsidRPr="00E04722" w:rsidRDefault="00E04722" w:rsidP="000341DE">
            <w:pPr>
              <w:jc w:val="right"/>
              <w:rPr>
                <w:sz w:val="24"/>
                <w:szCs w:val="24"/>
              </w:rPr>
            </w:pPr>
            <w:r w:rsidRPr="00E04722">
              <w:rPr>
                <w:sz w:val="24"/>
                <w:szCs w:val="24"/>
              </w:rPr>
              <w:t>24,0</w:t>
            </w:r>
          </w:p>
        </w:tc>
      </w:tr>
      <w:tr w:rsidR="00E04722" w:rsidRPr="00E04722" w:rsidTr="00E04722">
        <w:trPr>
          <w:trHeight w:val="300"/>
        </w:trPr>
        <w:tc>
          <w:tcPr>
            <w:tcW w:w="4101" w:type="dxa"/>
            <w:shd w:val="clear" w:color="auto" w:fill="auto"/>
            <w:vAlign w:val="center"/>
            <w:hideMark/>
          </w:tcPr>
          <w:p w:rsidR="00E04722" w:rsidRPr="00E04722" w:rsidRDefault="00E04722" w:rsidP="000341DE">
            <w:pPr>
              <w:jc w:val="both"/>
              <w:rPr>
                <w:color w:val="000000"/>
                <w:sz w:val="24"/>
                <w:szCs w:val="24"/>
              </w:rPr>
            </w:pPr>
            <w:r w:rsidRPr="00E04722">
              <w:rPr>
                <w:color w:val="000000"/>
                <w:sz w:val="24"/>
                <w:szCs w:val="24"/>
              </w:rPr>
              <w:t>местный бюджет</w:t>
            </w:r>
          </w:p>
        </w:tc>
        <w:tc>
          <w:tcPr>
            <w:tcW w:w="1559" w:type="dxa"/>
            <w:shd w:val="clear" w:color="auto" w:fill="auto"/>
            <w:vAlign w:val="center"/>
            <w:hideMark/>
          </w:tcPr>
          <w:p w:rsidR="00E04722" w:rsidRPr="00E04722" w:rsidRDefault="00E04722" w:rsidP="000341DE">
            <w:pPr>
              <w:jc w:val="right"/>
              <w:rPr>
                <w:sz w:val="24"/>
                <w:szCs w:val="24"/>
              </w:rPr>
            </w:pPr>
            <w:r w:rsidRPr="00E04722">
              <w:rPr>
                <w:sz w:val="24"/>
                <w:szCs w:val="24"/>
              </w:rPr>
              <w:t>24,0</w:t>
            </w:r>
          </w:p>
        </w:tc>
        <w:tc>
          <w:tcPr>
            <w:tcW w:w="1220" w:type="dxa"/>
            <w:shd w:val="clear" w:color="auto" w:fill="auto"/>
            <w:vAlign w:val="center"/>
            <w:hideMark/>
          </w:tcPr>
          <w:p w:rsidR="00E04722" w:rsidRPr="00E04722" w:rsidRDefault="00E04722" w:rsidP="000341DE">
            <w:pPr>
              <w:jc w:val="right"/>
              <w:rPr>
                <w:sz w:val="24"/>
                <w:szCs w:val="24"/>
              </w:rPr>
            </w:pPr>
            <w:r w:rsidRPr="00E04722">
              <w:rPr>
                <w:sz w:val="24"/>
                <w:szCs w:val="24"/>
              </w:rPr>
              <w:t>0,0</w:t>
            </w:r>
          </w:p>
        </w:tc>
        <w:tc>
          <w:tcPr>
            <w:tcW w:w="1220" w:type="dxa"/>
            <w:shd w:val="clear" w:color="auto" w:fill="auto"/>
            <w:vAlign w:val="center"/>
            <w:hideMark/>
          </w:tcPr>
          <w:p w:rsidR="00E04722" w:rsidRPr="00E04722" w:rsidRDefault="00E04722" w:rsidP="000341DE">
            <w:pPr>
              <w:jc w:val="right"/>
              <w:rPr>
                <w:sz w:val="24"/>
                <w:szCs w:val="24"/>
              </w:rPr>
            </w:pPr>
            <w:r w:rsidRPr="00E04722">
              <w:rPr>
                <w:sz w:val="24"/>
                <w:szCs w:val="24"/>
              </w:rPr>
              <w:t>0,0</w:t>
            </w:r>
          </w:p>
        </w:tc>
        <w:tc>
          <w:tcPr>
            <w:tcW w:w="1240" w:type="dxa"/>
            <w:shd w:val="clear" w:color="auto" w:fill="auto"/>
            <w:vAlign w:val="center"/>
            <w:hideMark/>
          </w:tcPr>
          <w:p w:rsidR="00E04722" w:rsidRPr="00E04722" w:rsidRDefault="00E04722" w:rsidP="000341DE">
            <w:pPr>
              <w:jc w:val="right"/>
              <w:rPr>
                <w:sz w:val="24"/>
                <w:szCs w:val="24"/>
              </w:rPr>
            </w:pPr>
            <w:r w:rsidRPr="00E04722">
              <w:rPr>
                <w:sz w:val="24"/>
                <w:szCs w:val="24"/>
              </w:rPr>
              <w:t>0,0</w:t>
            </w:r>
          </w:p>
        </w:tc>
        <w:tc>
          <w:tcPr>
            <w:tcW w:w="1260" w:type="dxa"/>
            <w:shd w:val="clear" w:color="auto" w:fill="auto"/>
            <w:vAlign w:val="center"/>
            <w:hideMark/>
          </w:tcPr>
          <w:p w:rsidR="00E04722" w:rsidRPr="00E04722" w:rsidRDefault="00E04722" w:rsidP="000341DE">
            <w:pPr>
              <w:jc w:val="right"/>
              <w:rPr>
                <w:sz w:val="24"/>
                <w:szCs w:val="24"/>
              </w:rPr>
            </w:pPr>
            <w:r w:rsidRPr="00E04722">
              <w:rPr>
                <w:sz w:val="24"/>
                <w:szCs w:val="24"/>
              </w:rPr>
              <w:t>0,0</w:t>
            </w:r>
          </w:p>
        </w:tc>
        <w:tc>
          <w:tcPr>
            <w:tcW w:w="1280" w:type="dxa"/>
            <w:shd w:val="clear" w:color="auto" w:fill="auto"/>
            <w:vAlign w:val="center"/>
            <w:hideMark/>
          </w:tcPr>
          <w:p w:rsidR="00E04722" w:rsidRPr="00E04722" w:rsidRDefault="00E04722" w:rsidP="000341DE">
            <w:pPr>
              <w:jc w:val="right"/>
              <w:rPr>
                <w:sz w:val="24"/>
                <w:szCs w:val="24"/>
              </w:rPr>
            </w:pPr>
            <w:r w:rsidRPr="00E04722">
              <w:rPr>
                <w:sz w:val="24"/>
                <w:szCs w:val="24"/>
              </w:rPr>
              <w:t>0,0</w:t>
            </w:r>
          </w:p>
        </w:tc>
        <w:tc>
          <w:tcPr>
            <w:tcW w:w="1321" w:type="dxa"/>
            <w:shd w:val="clear" w:color="auto" w:fill="auto"/>
            <w:vAlign w:val="center"/>
            <w:hideMark/>
          </w:tcPr>
          <w:p w:rsidR="00E04722" w:rsidRPr="00E04722" w:rsidRDefault="00E04722" w:rsidP="000341DE">
            <w:pPr>
              <w:jc w:val="right"/>
              <w:rPr>
                <w:sz w:val="24"/>
                <w:szCs w:val="24"/>
              </w:rPr>
            </w:pPr>
            <w:r w:rsidRPr="00E04722">
              <w:rPr>
                <w:sz w:val="24"/>
                <w:szCs w:val="24"/>
              </w:rPr>
              <w:t>0,0</w:t>
            </w:r>
          </w:p>
        </w:tc>
        <w:tc>
          <w:tcPr>
            <w:tcW w:w="1640" w:type="dxa"/>
            <w:shd w:val="clear" w:color="auto" w:fill="auto"/>
            <w:vAlign w:val="center"/>
            <w:hideMark/>
          </w:tcPr>
          <w:p w:rsidR="00E04722" w:rsidRPr="00E04722" w:rsidRDefault="00E04722" w:rsidP="000341DE">
            <w:pPr>
              <w:jc w:val="right"/>
              <w:rPr>
                <w:sz w:val="24"/>
                <w:szCs w:val="24"/>
              </w:rPr>
            </w:pPr>
            <w:r w:rsidRPr="00E04722">
              <w:rPr>
                <w:sz w:val="24"/>
                <w:szCs w:val="24"/>
              </w:rPr>
              <w:t>24,0</w:t>
            </w:r>
          </w:p>
        </w:tc>
      </w:tr>
    </w:tbl>
    <w:p w:rsidR="00E04722" w:rsidRPr="00E94B8D" w:rsidRDefault="008A2FB9" w:rsidP="008A2FB9">
      <w:pPr>
        <w:jc w:val="right"/>
      </w:pPr>
      <w:r>
        <w:t>».</w:t>
      </w:r>
    </w:p>
    <w:p w:rsidR="00E04722" w:rsidRPr="00E94B8D" w:rsidRDefault="00E04722" w:rsidP="00E04722">
      <w:pPr>
        <w:jc w:val="center"/>
      </w:pPr>
    </w:p>
    <w:sectPr w:rsidR="00E04722" w:rsidRPr="00E94B8D" w:rsidSect="00AE33F6">
      <w:pgSz w:w="16840" w:h="11907" w:orient="landscape" w:code="9"/>
      <w:pgMar w:top="426" w:right="1134" w:bottom="567" w:left="1134"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E7F" w:rsidRDefault="00CE6E7F">
      <w:r>
        <w:separator/>
      </w:r>
    </w:p>
  </w:endnote>
  <w:endnote w:type="continuationSeparator" w:id="0">
    <w:p w:rsidR="00CE6E7F" w:rsidRDefault="00CE6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E7F" w:rsidRDefault="00CE6E7F">
      <w:r>
        <w:separator/>
      </w:r>
    </w:p>
  </w:footnote>
  <w:footnote w:type="continuationSeparator" w:id="0">
    <w:p w:rsidR="00CE6E7F" w:rsidRDefault="00CE6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5083751"/>
      <w:docPartObj>
        <w:docPartGallery w:val="Page Numbers (Top of Page)"/>
        <w:docPartUnique/>
      </w:docPartObj>
    </w:sdtPr>
    <w:sdtEndPr/>
    <w:sdtContent>
      <w:p w:rsidR="00E04722" w:rsidRDefault="00E04722">
        <w:pPr>
          <w:pStyle w:val="a4"/>
          <w:jc w:val="center"/>
        </w:pPr>
        <w:r>
          <w:fldChar w:fldCharType="begin"/>
        </w:r>
        <w:r>
          <w:instrText>PAGE   \* MERGEFORMAT</w:instrText>
        </w:r>
        <w:r>
          <w:fldChar w:fldCharType="separate"/>
        </w:r>
        <w:r w:rsidR="00CC641B">
          <w:rPr>
            <w:noProof/>
          </w:rPr>
          <w:t>2</w:t>
        </w:r>
        <w:r>
          <w:fldChar w:fldCharType="end"/>
        </w:r>
      </w:p>
    </w:sdtContent>
  </w:sdt>
  <w:p w:rsidR="00E04722" w:rsidRDefault="00E04722">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0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501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35F7"/>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027D"/>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160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3DAA"/>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2FB9"/>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413"/>
    <w:rsid w:val="00B65845"/>
    <w:rsid w:val="00B66923"/>
    <w:rsid w:val="00B67D91"/>
    <w:rsid w:val="00B7165E"/>
    <w:rsid w:val="00B737B7"/>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188"/>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41B"/>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6E7F"/>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722"/>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4232"/>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9985"/>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74552167">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8A004-4812-4CB8-B986-F0372BDFA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577</Words>
  <Characters>3970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2019-02-11T12:33:00Z</cp:lastPrinted>
  <dcterms:created xsi:type="dcterms:W3CDTF">2024-04-11T10:32:00Z</dcterms:created>
  <dcterms:modified xsi:type="dcterms:W3CDTF">2024-04-11T10:32:00Z</dcterms:modified>
</cp:coreProperties>
</file>